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หนังสือขอความเห็นชอบการจัดการสิ่งปฏิกูลหรือวัสดุที่ไม่ใช้แล้วภายในบริเวณโรงงาน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สำนักบริหารจัดการกากอุตสาหกรรม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เป็นผู้ประกอบกิจการโรงงานตามพระราชบัญญัติโรงงาน พ.ศ. 2535</w:t>
        <w:br/>
        <w:t xml:space="preserve"/>
        <w:tab/>
        <w:t xml:space="preserve">มีเอกสารประกอบการพิจารณาครบถ้วนถูกต้อง</w:t>
        <w:br/>
        <w:t xml:space="preserve"/>
        <w:br/>
        <w:t xml:space="preserve"/>
        <w:br/>
        <w:t xml:space="preserve">หมายเหตุ **พนักงานเจ้าหน้าที่จะยังไม่พิจารณาคำขอ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(วันเสาร์เฉพาะเวลา 8.30 - 12.00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ชั้น 1 อาคารกรมโรงงานอุตสาหกรรม ถนนพระรามที่ 6 แขวงทุ่งพญาไท เขตราชเทวี กรุงเทพฯ 10400/ติดต่อด้วยตนเอง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กรมโรงงานอุตสาหกรรม ถนนพระรามที่ 6 แขวงทุ่งพญาไท เขตราชเทวี กรุงเทพฯ 10400/ไปรษณีย์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การรับและตรวจสอบความครบถ้วนของคำขอและเอกสารประกอบการพิจารณาคำขอ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ผู้มีอำนาจลงนามและแจ้งผลการพิจารณาให้ผู้ยื่นคำขอ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หนังสือขอความเห็นชอบ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 : ลงนามรับรองเอกสารโดยผู้ขออนุญาตทุกหน้า</w:t>
              <w:br/>
              <w:t xml:space="preserve">กรณีนิติบุคคล : มีการลงนามรับรองเอกสารและประทับตราบริษัทโดย ผู้ขออนุญาตทุกหน้า</w:t>
              <w:br/>
              <w:t xml:space="preserve">กรณีมอบอำนาจ : 1. ผู้มอบอำนาจ 1 ชุด / ผู้รับมอบอำนาจ 1 ชุด</w:t>
              <w:br/>
              <w:t xml:space="preserve">                         2. พยานจำนวน 2 คน อย่างละ 1 ชุด</w:t>
              <w:br/>
              <w:t xml:space="preserve">*** ใช้หนังสือเดินทาง (กรณีบุคคลต่างด้าว)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 : ลงนามรับรองเอกสารโดยผู้ขออนุญาตทุกหน้า</w:t>
              <w:br/>
              <w:t xml:space="preserve">กรณีนิติบุคคล : มีการลงนามรับรองเอกสารและประทับตราบริษัทโดย ผู้ขออนุญาตทุกหน้า</w:t>
              <w:br/>
              <w:t xml:space="preserve">กรณีมอบอำนาจ : 1. ผู้มอบอำนาจ 1 ชุด / ผู้รับมอบอำนาจ 1 ชุด</w:t>
              <w:br/>
              <w:t xml:space="preserve">                         2. พยานจำนวน 2 คน อย่างละ 1 ชุด</w:t>
              <w:br/>
              <w:t xml:space="preserve">*** ใช้หนังสือเดินทาง (กรณีบุคคลต่างด้าว)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6เดือน ของผู้ให้บริการ มีการลงนามรับรองเอกสารและประทับตราบริษัท (ถ้ามี) โดยผู้ให้บริการทุกหน้า)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ต้นฉบับมอบอำนาจให้ดำเนินการแทนอย่างใดอย่างหนึ่งเพียงอย่างเดียวที่ติดอากรแสตมป์ 10 บาท หรือสำเนาต้นฉบับหนังสือมอบอำนาจกรณีเป็นการมอบหมายให้ดำเนินการแทนหลายอย่างโดยให้ติดอากรแสตมป์ 30 บาท 2. มีการลงนามรับรองเอกสารและประทับตราบริษัท (ถ้ามี) โดยผู้ขออนุญาตทุกหน้า 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สำเนาใบอนุญาตประกอบกิจการโรงงาน (ร.ง.4)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สำเนาใบรับแจ้งการประกอบกิจการโรงงาน (ร.ง.2) </w:t>
              <w:br/>
              <w:t xml:space="preserve">2. สำเนาหนังสือรับรองการประกอบกิจการโรงงานในเขตประกอบการอุตสาหกรรมตามมาตรา 30 แห่งพระราชบัญญัติโรงงาน พ.ศ. 2535 (แบบ ข.2) </w:t>
              <w:br/>
              <w:t xml:space="preserve">3. สำเนาหนังสืออนุญาตให้ใช้ที่ดินหรือประกอบกิจการในนิคมอุตสาหกรรม (แบบ กนอ. 01/2) </w:t>
              <w:br/>
              <w:t xml:space="preserve">4. สำเนาหนังสืออนุญาตให้ประกอบกิจการในนิคมอุตสาหกรรม (แบบ กนอ. 03/6) ทุกหน้า</w:t>
              <w:br/>
              <w:t xml:space="preserve">*** ขึ้นอยู่กับชนิดของใบอนุญาตหรือหนังสือที่ผู้ยื่นคำขอได้รับเมื่อใช้ในการประกอบกิจการโรงงาน***)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รายละเอียดกระบวนการผลิตพร้อมระบุขั้นตอนที่ทำให้เกิดวัสดุที่ไม่ใช้แล้ว (Process Chart)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ะต้องระบุรายละเอียดกระบวนการผลิตพร้อมระบุขั้นตอนที่ทำให้เกิดวัสดุที่ไม่ใช้แล้วตามที่ผู้ยื่นคำข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เอกสารข้อมูลความปลอดภัย (Safety Data Sheet: SDS)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วัสดุที่ไม่ใช้แล้วที่ก่อนใช้งานหรือหมดอายุเป็นวัสดุพื้นฐานที่มีเอกสารข้อมูลความปลอดภัย หรือวัสดุที่ไม่ใช้แล้วปนเปื้อนด้วยสารเคมีที่มีเอกสารข้อมูลความปลอดภัย)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ผลวิเคราะห์ของเสีย (แล้วแต่กรณี)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(1.อายุไม่เกิน 1 ปี </w:t>
              <w:br/>
              <w:t xml:space="preserve">2. วิเคราะห์โดยห้องปฏิบัติการวิเคราะห์ที่ขึ้นทะเบียนกับกรมโรงงานอุตสาหกรรม และสามารถวิเคราะห์ประเภทของสารมลพิษตามที่ได้ขึ้นทะเบียนไว้ หรือห้องปฏิบัติการวิเคราะห์ของหน่วยงานราชการ </w:t>
              <w:br/>
              <w:t xml:space="preserve">3.เฉพาะกรณีวัสดุที่ไม่ใช้แล้วมีลักษณะเป็นสารผสมและ/หรือก่อนใช้งานไม่มีเอกสารด้านควาปลอดภัยกำกับ หรือจำเป็นต้องวิเคราะห์ลักษณะและสมบัติความเป็นอันตรายของวัสดุที่ไม่ใช้แล้วเพื่อพิจารณาประกอบการให้ความเห็นชอบการจัดการสิ่งปฏิกูลหรือวัสดุที่ไม่ใช้แล้วภายในบริเวณโรงงาน โดยพารามิเตอร์ที่ทำการวิเคราะห์จะต้องพิจารณาให้สอดคล้องกับวิธีบำบัด/กำจัด/รีไซเคิล วัสดุที่ไม่ใช้แล้ว และการจัดการของเสียขั้นสุดท้าย (ถ้ามี)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รูปถ่ายพื้นที่และพื้นที่โดยรอบ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(เฉพาะกรณีนำวัสดุที่ไม่ใช้แล้วไปถมที่ลุ่ม หรือนำไปใช้เป็นสารปรับปรุงดิน หรือนำไปใช้ประโยชน์อย่างอื่นในเชิงพื้นที่ ซึ่งมีผลในการเปลี่ยนแปลงสภาพภูมิทัศน์หรือสภาพแวดล้อมเดิมของพื้นที่เดิม)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รูปถ่ายวัสดุที่ไม่ใช้แล้วพร้อมคำอธิบายประกอบ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(เมื่อระบุว่าวัสดุที่ไม่ใช้แล้วคืออะไร  มีองค์ประกอบหรือทำมาจากวัสดุอะไร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หนังสือรับรองหรือให้ความเห็นทางวิชาการจากหน่วยงานราชการที่เกี่ยวข้องว่า วัสดุที่ไม่ใช้แล้ว สามารถนำไปใช้เป็นหรือใช้เป็นองค์ประกอบของปุ๋ยหมัก ปุ๋ยอินทรีย์ ปุ๋ยอินทรีย์ชีวภาพ หรือสารปรับปรุงดินได้จริง โดยจะไม่ส่งผลกระทบต่อสิ่งแวดล้อมและสุขภาพมนุษย์เมื่อนำไปใช้งาน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(เฉพาะกรณีวัสดุที่ไม่ใช้แล้วไม่ชัดเจนว่าสามารถนำไปจัดการโดยหมักทำปุ๋ยหรือสารปรับปรุงคุณภาพดิน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รายละเอียดวิธีการรีไซเคิล หรือการบำบัด/กำจัด หรือการนำไปใช้ประโยชน์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(เฉพาะกรณีที่ไม่ปรากฏข้อมูลที่ทราบกันทั่วไปว่า ประเภทวัสดุที่ไม่ใช้แล้วดังกล่าว ทั้งในด้านปริมาณและด้านคุณภาพ สามารถดำเนินการเชิงอุตสาหกรรมได้จริง จะต้องแนบเอกสารรับรองที่น่าเชื่อถือ หรือคำชี้แจงที่ยอมรับได้ตามหลักวิชาการเพื่อนำมาประกอบการพิจารณา)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ผลวิเคราะห์ค่าความร้อนสุทธิ (Net Calorific Value หรือ Lower Heating Value)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ในหน่วย      กิโลแคลอรีต่อกิโลกรัม กรณีขอความเห็นชอบการจัดการสิ่งปฏิกูลหรือวัสดุที่ไม่ใช้แล้วภายในบริเวณโรงงานโดยการเผา เฉพาะวัสดุที่ไม่ใช้แล้วซึ่งมาจากหน่วยการผลิตที่ไม่ทราบชนิดวัสดุที่ไม่ใช้แล้วและ/หรือค่าความร้อนที่แน่ชั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รายการบัญชีเครื่องจักรที่ใช้ในกระบวนการรีไซเคิล หรือการบำบัด/กำจัด หรือการนำไปใช้ประโยชน์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pr@diw.mail.go.th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(กรมโรงงานอุตสาหกรรม,  75/6 ถนนพระรามที่ 6 แขวงทุ่งพญาไท เขตราชเทวี กรุงเทพมหานคร 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2202 4000/0 2202 4016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(ตู้ ปณ. 1111 เว็บไซต์ www.1111.go.th โทรศัพท์สายด่วนของรัฐบาล เลขหมาย 1111                        </w:t>
              <w:br/>
              <w:t xml:space="preserve">ศูนย์รับเรื่องราวร้องทุกข์  ทำเนียบรัฐบาล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