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การแจ้งเลิกประกอบกิจการโรงงาน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ผู้ประกอบกิจการโรงงานจำพวกที่ 2 ต้องแจ้งเป็นหนังสือให้พนักงานเจ้าหน้าที่ทราบภายใน 30 วันนับแต่วันเลิกประกอบกิจการโรงงาน ตามความในมาตรา 11แห่งพระราชบัญญัติโรงงาน พ.ศ.2535</w:t>
        <w:br/>
        <w:t xml:space="preserve"/>
        <w:br/>
        <w:t xml:space="preserve">2. ผู้ประกอบกิจการโรงงานจำพวกที่ 3 ต้องแจ้งเป็นหนังสือต่อผู้อนุญาตภายใน 15 วันนับแต่วันเลิกประกอบกิจการโรงงาน ตามความในมาตรา 28 แห่งพระราชบัญญัติโรงงาน พ.ศ.2535 </w:t>
        <w:br/>
        <w:t xml:space="preserve"/>
        <w:br/>
        <w:t xml:space="preserve">3. เป็นโรงงานที่ตั้งอยู่นอกนิคมอุตสาหกรรม</w:t>
        <w:br/>
        <w:t xml:space="preserve"/>
        <w:br/>
        <w:t xml:space="preserve">4. มีเอกสารประกอบการพิจารณาครบถ้วนถูกต้อง</w:t>
        <w:br/>
        <w:t xml:space="preserve"/>
        <w:br/>
        <w:t xml:space="preserve">5. ไม่ค้างชำระค่าธรรมเนียมรายปี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โรงงานจำพวกที่ 3  ติดต่อด้วยตนเอง ณ หน่วยงาน ณ 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</w:t>
              <w:br/>
              <w:t xml:space="preserve">- โรงงานจำพวกที่ 2 ติดต่อด้วยตนเอง ณ องค์กรปกครองส่วนท้องถิ่น, </w:t>
              <w:br/>
              <w:t xml:space="preserve">กรุงเทพมหานคร, เมืองพัทยาและ เทศบาล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โรงงานจำพวกที่ 3  ติดต่อด้วยตนเอง ณ หน่วยงาน ณ 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ผู้ประกอบกิจการโรงงานยื่นใบแจ้งเลิกประกอบกิจการโรงงาน พร้อมเอกสารหลักฐานประกอบและชำระค่าธรรมเนียมรายปีที่ค้างจ่ายให้ครบถ้วน เจ้าหน้าที่ผู้รับคำขอตรวจสอบความครบถ้วนของเอกสารตามรายการเอกสารหลักฐานประกอบ (ข้อ 14)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(ศูนย์บริการสารพันทันใจ กรมโรงงานอุตสาหกรรม, องค์กรปกครองส่วนท้องถิ่น, </w:t>
              <w:br/>
              <w:t xml:space="preserve">กรุงเทพมหานคร, เมืองพัทยาและ เทศบาล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พนักงานเจ้าหน้าที่พิจารณาความถูกต้องของเอกสารและระยะเวลาในการแจ้งเลิก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ผู้มีอำนาจลงนามในหนังสือรับแจ้งเลิกประกอบกิจการโรงงาน และแจ้งผู้ขอทราบผลการพิจารณา(กรณีที่เป็นโรงงานที่ตั้งในเขตกรุงเทพฯ)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แบบฟอร์มใบแจ้งทั่วไป(DIW-08-AP-FS-03) ที่มีการลงลายมือชื่อของผู้ขออนุญาตหรือผู้รับมอบอำนาจ ห้ามถ่ายสำเนาลายมือชื่อ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กรณีเป็นโรงงานจำพวกที่ 3 หรือใบรับแจ้งการประกอบกิจการโรงงาน (รง.2) กรณีเป็นโรงงานจำพวกที่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หลักฐานการแจ้งความเอกสารสูญหาย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(กรณีใบอนุญาตประกอบกิจการโรงงาน หรือ ใบรับแจ้งประกอบกิจการโรงงานสูญหาย)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(บัตรประชาชนและทะเบียนบ้าน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(บัตรประชาชนและทะเบียนบ้าน หรือหนังสือเดินทาง (กรณีบุคคลต่างด้าว) ของผู้ขออนุญาต</w:t>
              <w:br/>
              <w:t xml:space="preserve">มีการลงนามรับรองเอกสารโดยผู้ขออนุญาตทุกหน้า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(บัตรประชาชน 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</w:t>
              <w:tab/>
              <w:t xml:space="preserve"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ศูนย์รับเรื่องราวร้องทุกข์ ทำเนียบรัฐบาล ตู้ ปณ. 1111 ปณ.ทำเนียบรัฐบาล กรุงเทพมหานคร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</w:t>
              <w:tab/>
              <w:t xml:space="preserve"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</w:t>
              <w:tab/>
              <w:t xml:space="preserve">แบบฟอร์มหนังสือแจ้งประกอบกิจการโรงงาน/ซึ่งสามารถดาวน์โหลดได้ที่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