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การขอใบอนุญาตประกอบกิจการโรงงาน/ขยายโรงงาน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12.1 ผู้ยื่นคำขอฯ ต้องเป็นผู้ผ่านกระบวนการรับฟังความคิดเห็นของประชาชนตามที่กระทรวงอุตสาหกรรมกำหนด เรียบร้อยแล้ว และต้องยื่นคำขอฯ ภายใน 45 วัน นับแต่วันที่สิ้นสุดการรับฟังความคิดเห็นของประชาชนยกเว้นโรงงานที่เป็นโครงการของรัฐ หรือโรงงานที่ต้องจัดทำรายงานการวิเคราะห์ผลกระทบสิ่งแวดล้อม (EIA) หรือโรงงานที่จะต้องจัดทำรายงาน รายงานการวิเคราะห์ผลกระทบสิ่งแวดล้อมและสุขภาพ (EHIA)</w:t>
        <w:br/>
        <w:t xml:space="preserve"/>
        <w:br/>
        <w:t xml:space="preserve"> 12.2 ต้องยื่นเอกสารครบถ้วนตามที่กฎหมายกำหนด โดยความถูกต้องของเอกสาร หากไม่อาจพิจารณาได้ในขณะที่รับคำขอฯ กรมโรงงานอุตสาหกรรม ขอสงวนสิทธิ์ในการพิจารณาภายหลังจากที่ได้มีการยื่นคำขอฯ ครบถ้วนแล้ว กรณีที่ความไม่ถูกต้องของเอกสารที่ตรวจพบในภายหลังเป็นเหตุที่ไม่อาจอนุญาตได้ ผู้อนุญาตจะมีคำสั่งไม่ออกใบอนุญาตประกอบกิจการโรงงาน หรือไม่อนุญาตให้ขยายโรงงานแล้วแต่กรณี หลักเกณฑ์การพิจารณาเป็นไปตามที่กำหนดไว้ในกฎกระทรวงที่ออกตามมาตรา 8 ประกาศของรัฐมนตรีที่ออกตามกฎกระทรวงดังกล่าวและประกาศของรัฐมนตรีที่ออกตามมาตรา 32</w:t>
        <w:br/>
        <w:t xml:space="preserve"/>
        <w:br/>
        <w:t xml:space="preserve">     12.3 ต้องเป็นการขออนุญาตตั้งโรงงาน หรือขยายโรงงานนอกเขตนิคมอุตสาหกรรมตามกฎหมายว่าด้วยการนิคมอุตสาหกรรม หรือนอกเขตประกอบการอุตสาหกรรมตามมาตรา 30 แห่ง พ.ร.บ.โรงงาน พ.ศ. 2535</w:t>
        <w:br/>
        <w:t xml:space="preserve"/>
        <w:br/>
        <w:t xml:space="preserve">      12.4. ที่ตั้งและสภาพแวดล้อมของโรงงานต้องอยู่ภายใต้หลักเกณฑ์ตามกฎกระทรวง ฉบับที่ 2(พ.ศ.2535) ออกตามความในพระราชบัญญัติโรงงานพ.ศ.2535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ผู้ขอรับใบอนุญาตยื่นคำขอฯ พร้อมเอกสารหลักฐานประกอบ เจ้าหน้าที่ผู้รับคำขอตรวจสอบความครบถ้วนของเอกสารตามรายการเอกสารหลักฐานประกอบ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เมื่อได้รับคำขอใบอนุญาต ผู้อนุญาตจะพิจารณาถึงความถูกต้องของเอกสารและข้อเท็จจริงตามประเด็น ดังนี้</w:t>
              <w:br/>
              <w:t xml:space="preserve">- ทำเลที่ตั้ง สภาพแวดล้อมโรงงาน</w:t>
              <w:br/>
              <w:t xml:space="preserve">- ลักษณะอาคารและลักษณะภายในอาคารโรงงาน</w:t>
              <w:br/>
              <w:t xml:space="preserve">- การใช้เครื่องจักร เครื่องอุปกรณ์ในโรงงาน</w:t>
              <w:br/>
              <w:t xml:space="preserve">- การควบคุมการปล่อยของเสีย มลพิษ หรือสิ่งใดๆที่มีผลกระทบต่อสิ่งแวดล้อม</w:t>
              <w:br/>
              <w:t xml:space="preserve">- ความปลอดภัยในการประกอบกิจการ</w:t>
              <w:br/>
              <w:t xml:space="preserve">- ความเห็นของประชาชนทีเกิดจากการรับฟังความคิดเห็นของประชาชนในการพิจารณาออกใบรับแจ้งการประกอบกิจการโรงงาน ใบอนุญาตประกอบกิจการโรงงาน และใบอนุญาตขยายโรงงาน ตามกฎหมายว่าด้วยโรงงาน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เมื่อพนักงานเจ้าหน้าที่ผู้รับผิดชอบพิจารณาครบถ้วนแล้ว จัดทำเอกสารและรายงาน เสนอต่อผู้อนุญาตตามลำดับชั้นและจะแจ้งผู้ขอทราบผลการพิจารณาในกรณีที่เป็นโรงงานที่ตั้งในเขตกรุงเทพฯ และในกรณีที่เป็นโรงงานที่ตั้งในเขตจังหวัดจะมีหนังสือแจ้งผลการพิจารณาให้ สอจ.และผู้ขอทราบพร้อมกันด้วย และ สอจ. จะมีหนังสือแจ้งผู้ขอฯด้วยเมื่อได้รับหนังสือจากกรมโรงงานอุตสาหกรรม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แบบฟอร์มคำขออนุญาตประกอบกิจการโรงงาน/ขยายโรงงาน (รง.3)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(มีการลงลายมือชื่อของผู้ขออนุญาต หรือผู้รับมอบอำนาจทุกหน้า ห้ามถ่ายสำเนาลายมือชื่อ)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(กรณีบุคคลต่างด้าว</w:t>
              <w:br/>
              <w:t xml:space="preserve">(ของผู้แทนนิติบุคคล)มีการลงนามรับรองเอกสารและประทับตราบริษัทโดยผู้ขออนุญาตทุกหน้า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((ของผู้ขออนุญาต)มีการลงนามรับรองเอกสารโดยผู้ขออนุญาตทุกหน้า)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(พร้อมติดอากรแสตมป์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หนังสือรับรองการใช้ประโยชน์ที่ดิน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(นส.3 หรือ นส.3 ก 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หนังสือยินยอมให้ใช้ที่ดิน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((กรณีผู้ขออนุญาตไม่ได้เป็นเจ้าของที่ดิน) เพื่อขออนุญาตตั้งโรงงานหรือขยายโรงงานจากผู้เป็นเจ้าของที่ดิน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(ของเจ้าของที่ดิน กรณีผู้ขออนุญาตไม่ได้เป็นเจ้าของที่ดิน)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หรืออนุญาตให้ใช้ที่ดินหรือพื้นที่สาธารณะเพื่อขออนุญาตตั้งโรงงานหรือขยายโรงงานจากหน่วยงานของรัฐที่กำกับดูแลที่ดิน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(-กรณีที่ดินที่ตั้งโรงงานเป็นที่ดินของรัฐ</w:t>
              <w:br/>
              <w:t xml:space="preserve">-กรณีที่มีที่ดินสาธารณะภายในบริเวณที่ดินที่ขออนุญาต เช่น คู คลอง ทางสาธารณะฯ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แผนผังรวมโฉนดที่ดินที่มีคำรับรองจากสำนักงานที่ดินท้องที่มีการลงนามรับรอง 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(กรณีใช้ที่ดินหลายแปลงในการขออนุญาต)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ใบอนุญาตก่อสร้างอาคารมีการลงนาม 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(กรณีอยู่ในเขตควบคุมอาคาร)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หนังสือแสดงการได้รับการส่งเสริมการลงทุนจากสำนักงานการส่งเสริมการลงทุน (ถ้ามี)มีการลงนามรับรองเอกสารโดยผู้ขออนุญาตทุกหน้า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แบบรายการก่อสร้างอาคารโรงงาน มีการลงนามรับรองโดยผู้ประกอบวิชาชีพวิศวกรรมควบคุมและรับรองเอกสารโดยผู้ขออนุญาตทุกหน้า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(กรณีอยู่นอกเขตควบคุมอาคาร)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(กรณีเป็นอาคารที่ไม่ได้สร้างใหม่ หรืออาคารที่ไม่ได้รับอนุญาตให้ก่อสร้างเป็นโรงงาน)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แผนที่แสดงบริเวณที่ตั้งโรงงาน และสิ่งปลูกสร้างในพื้นที่ใกล้เคียง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(ถ้ามีสาธารณสถานในระยะ 100 เมตร ให้ระบุระยะห่างด้วย มีการลงนามรับรองโดยผู้ประกอบวิชาชีพวิศวกรรมควบคุมและรับรองเอกสารโดยผู้ขออนุญาตทุกหน้า)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ิ่งปลูกสร้างภายในบริเวณโรงงานมีการลงนามรับรองโดยผู้ประกอบ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แบบแปลนอาคารโรงงาน ถูกต้องตามมาตราส่วน มีคำรับรองของผู้ประกอบ 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(แบบแปลนต้องมีขนาดที่เหมาะสมและสามารถตรวจสอบรายละเอียดได้อย่างชัดเจน)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แผนผังแสดงการติดตั้งเครื่องจักร ขนาดถูกต้องตามมาตราส่วน พร้อมรายละเอียดของเครื่องจักรแต่ละเครื่องที่เรียงลำดับตรงตามรายการเครื่องจักรที่ระบุไว้ในคำขออนุญาตฯ มีการลงนามรับรองโดยวิศวกรและรับรองเอกสารโดยผู้ขออนุญาตทุกหน้า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(แผนผังต้องมีขนาดที่เหมาะสมและสามารถตรวจสอบรายละเอียดได้อย่างชัดเจน)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รายละเอียดขั้นตอนกระบวนการผลิต พร้อมแสดงจุดที่เกิดปัญหาทางด้านสิ่งแวดล้อม ได้แก่ น้ำเสีย อากาศเสีย และมลพิษอื่นๆมีการลงนามรับรองโดย ผู้ประกอบวิชาชีพวิศวกรรมควบคุมและรับรองเอกสารโดยผู้ขออนุญาตทุกหน้า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รายการคำนวณการออกแบบ คุณลักษณะของมลพิษ ชนิดของระบบบำบัด วิธีการป้องกันเหตุเดือดร้อนรำคาญ ความเสียหาย อันตรายและการควบคุมการปล่อยของเสียมีการลงนามรับรองโดย ผู้ประกอบวิชาชีพวิศวกรรมควบคุมและรับรองเอกสารโดยผู้ขออนุญาตทุกหน้า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(ประเภทหรือชนิดของโรงงาน ลำดับที่ 49 ต้องแนบรายละเอียดสมดุลมวล (Mass Balance) เพิ่มเติม)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แผนผังของระบบบำบัดมลพิษมีการลงนามรับรองโดย ผู้ประกอบวิชาชีพวิศวกรรมควบคุมและรับรองเอกสารโดยผู้ขออนุญาตทุกหน้า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รายละเอียดชนิด วิธีการกำจัด จัดเก็บและป้องกันเหตุเดือดร้อนรำคาญ ความเสียหายอันตราย และการควบคุมกากอุตสาหกรรมมีการลงนามรับรองเอกสาร 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รายการคำนวณการออกแบบชนิด วิธีการป้องกันเหตุเดือดร้อนรำคาญ ความเสียหาย อันตราย และการควบคุมการปล่อยมลพิษอื่นๆ เช่น มลพิษทางเสียง แสง ความสั่นสะเทือนมีการลงนามรับรองโดย ผู้ประกอบวิชาชีพวิศวกรรมควบคุมและรับรองเอกสารโดยผู้ขออนุญาตทุกหน้า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หนังสือการได้รับความเห็นชอบในรายงานการวิเคราะห์ผลกระทบสิ่งแวดล้อม (EIA/EHIA)จากสำนักงานนโยบายและแผนทรัพยากรธรรมชาติและสิ่งแวดล้อม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รายงานการวิเคราะห์ผลกระทบสิ่งแวดล้อม (EIA/EHIA) ฉบับหลัก ที่ได้รับความเห็นชอบจากสำนักงานนโยบายและแผนทรัพยากรธรรมชาติและสิ่งแวดล้อม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(กรณีเป็นโรงงานที่เข้าเกณฑ์ต้องจัดทำรายงานการวิเคราะห์ผลกระทบสิ่งแวดล้อมสิ่งแวดล้อม)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วิเคราะห์ความเสี่ยงจากอันตรายที่เกิดจากการประกอบกิจการโรงงาน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กรณีเป็นโรงงานที่เข้าเกณฑ์ต้องจัดทำรายงานการวิเคราะห์ความเสี่ยงจากอันตรายที่เกิดจากการประกอบกิจการโรงงานประเภทหรือชนิดของโรงงานลำดับที่ 49 ต้องจัดทำรายละเอียดเกี่ยวกับการป้องกันและระงับอัคคีภัยในโรงงานให้เป็นไปตามหลักเกณฑ์ที่กำหนดในประกาศกระทรวงอุตสาหกรรม เรื่องการป้องกันและระงับอัคคีภัยในโรงงาน พ.ศ. 2552)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รายงานการศึกษาและมาตรการป้องกันแก้ไขผลกระทบต่อคุณภาพสิ่งแวดล้อมและความปลอดภัย (ESA)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(กรณีเป็นโรงงานตามบัญชีท้ายประกาศกระทรวงอุตสาหกรรม </w:t>
              <w:br/>
              <w:t xml:space="preserve">ฉบับที่ 4 (พ.ศ. 2552)    </w:t>
              <w:br/>
              <w:t xml:space="preserve">ลงวันที่ 29 กันยายน 2552รายละเอียดเป็นไปตาม)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โรงงานตามบัญชีแนบท้ายประกาศกระทรวงอุตสาหกรรมเรื่องการทำรายงานเกี่ยวกับการศึกษามาตรการป้องกันและแก้ไขผลกระทบต่อคุณภาพสิ่งแวดล้อมและความปลอดภัย (พ.ศ. 2552)รายละเอียดเป็นไปตามภาคผนวก 2)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0 แต่ไม่ถึง 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5 แต่ไม่ถึง 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20 แต่ไม่ถึง 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50 แต่ไม่ถึง 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100 แต่ไม่ถึง 200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200 แต่ไม่ถึง 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300 แต่ไม่ถึง 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400 แต่ไม่ถึง 500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500 แต่ไม่ถึง 600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600 แต่ไม่ถึง 700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700 แต่ไม่ถึง 800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800 แต่ไม่ถึง 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26,000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900 แต่ไม่ถึง 1,000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1,000 แต่ไม่ถึง 2,000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1,000 แต่ไม่ถึง 2,000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2,000 แต่ไม่ถึง 3,000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3,000 แต่ไม่ถึง 4,000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4,000 แต่ไม่ถึง 5,000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5,000 แต่ไม่ถึง 6,000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 (แรงม้า)ตั้งแต่ 6,000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กรมโรงงานอุตสาหกรรม,  75/6 ถนนพระรามที่ 6 แขวงทุ่งพญาไท เขตราชเทวี กรุงเมพมหานคร 10400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อีเมล์กรมโรงงานอุตสาหกรรม  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02 202 4000/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แบบฟอร์มคำขออนุญาตประกอบกิจการโรงงาน/ขยายโรงงาน (รง.3)  ซึ่งสามารถดาวน์โหลดได้ที่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